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2C72F" w14:textId="77777777" w:rsidR="00D35217" w:rsidRPr="00D35217" w:rsidRDefault="00D35217" w:rsidP="00D35217">
      <w:pPr>
        <w:jc w:val="center"/>
        <w:rPr>
          <w:rFonts w:ascii="Georgia" w:hAnsi="Georgia"/>
          <w:color w:val="573C81" w:themeColor="accent1"/>
          <w:sz w:val="52"/>
          <w:szCs w:val="52"/>
        </w:rPr>
      </w:pPr>
      <w:r w:rsidRPr="00D35217">
        <w:rPr>
          <w:rFonts w:ascii="Georgia" w:hAnsi="Georgia"/>
          <w:color w:val="573C81" w:themeColor="accent1"/>
          <w:sz w:val="52"/>
          <w:szCs w:val="52"/>
        </w:rPr>
        <w:t>How to Refer to Salisott PCC</w:t>
      </w:r>
    </w:p>
    <w:p w14:paraId="1E760DE3" w14:textId="77777777" w:rsidR="00D35217" w:rsidRPr="00C05A14" w:rsidRDefault="00C05A14" w:rsidP="00C05A14">
      <w:pPr>
        <w:rPr>
          <w:rFonts w:ascii="Georgia" w:hAnsi="Georgia"/>
          <w:color w:val="auto"/>
          <w:sz w:val="23"/>
          <w:szCs w:val="23"/>
        </w:rPr>
      </w:pPr>
      <w:r w:rsidRPr="00C05A14">
        <w:rPr>
          <w:rFonts w:ascii="Georgia" w:hAnsi="Georgia"/>
          <w:color w:val="auto"/>
          <w:sz w:val="23"/>
          <w:szCs w:val="23"/>
        </w:rPr>
        <w:t xml:space="preserve">  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D35217" w14:paraId="13DB1A8C" w14:textId="77777777" w:rsidTr="00D352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</w:tcPr>
          <w:p w14:paraId="70ADB620" w14:textId="2EE7DFF9" w:rsidR="00D35217" w:rsidRPr="00D35217" w:rsidRDefault="00D35217" w:rsidP="00D35217">
            <w:pPr>
              <w:jc w:val="center"/>
              <w:rPr>
                <w:rFonts w:ascii="Georgia" w:hAnsi="Georgia"/>
                <w:color w:val="FFFFFF" w:themeColor="background1"/>
                <w:sz w:val="23"/>
                <w:szCs w:val="23"/>
              </w:rPr>
            </w:pPr>
            <w:r w:rsidRPr="00D35217">
              <w:rPr>
                <w:rFonts w:ascii="Georgia" w:hAnsi="Georgia"/>
                <w:color w:val="FFFFFF" w:themeColor="background1"/>
                <w:sz w:val="23"/>
                <w:szCs w:val="23"/>
              </w:rPr>
              <w:t>One on One Coaching</w:t>
            </w:r>
          </w:p>
        </w:tc>
        <w:tc>
          <w:tcPr>
            <w:tcW w:w="5035" w:type="dxa"/>
          </w:tcPr>
          <w:p w14:paraId="5330D7FE" w14:textId="49CC949B" w:rsidR="00D35217" w:rsidRPr="00D35217" w:rsidRDefault="00D35217" w:rsidP="00D352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color w:val="FFFFFF" w:themeColor="background1"/>
                <w:sz w:val="23"/>
                <w:szCs w:val="23"/>
              </w:rPr>
            </w:pPr>
            <w:r w:rsidRPr="00D35217">
              <w:rPr>
                <w:rFonts w:ascii="Georgia" w:hAnsi="Georgia"/>
                <w:color w:val="FFFFFF" w:themeColor="background1"/>
                <w:sz w:val="23"/>
                <w:szCs w:val="23"/>
              </w:rPr>
              <w:t>Group Workshops</w:t>
            </w:r>
          </w:p>
        </w:tc>
      </w:tr>
      <w:tr w:rsidR="00D35217" w14:paraId="179B9729" w14:textId="77777777" w:rsidTr="00D35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vAlign w:val="center"/>
          </w:tcPr>
          <w:p w14:paraId="57961638" w14:textId="789F268B" w:rsidR="00D35217" w:rsidRPr="00D35217" w:rsidRDefault="00D35217" w:rsidP="00D35217">
            <w:pPr>
              <w:ind w:left="253" w:right="163"/>
              <w:rPr>
                <w:rFonts w:ascii="Georgia" w:hAnsi="Georgia"/>
                <w:b w:val="0"/>
                <w:bCs w:val="0"/>
                <w:color w:val="auto"/>
                <w:sz w:val="23"/>
                <w:szCs w:val="23"/>
              </w:rPr>
            </w:pPr>
            <w:r w:rsidRPr="00D35217">
              <w:rPr>
                <w:rFonts w:ascii="Georgia" w:hAnsi="Georgia"/>
                <w:b w:val="0"/>
                <w:bCs w:val="0"/>
                <w:color w:val="auto"/>
                <w:sz w:val="23"/>
                <w:szCs w:val="23"/>
              </w:rPr>
              <w:t xml:space="preserve">Reach out to </w:t>
            </w:r>
            <w:hyperlink r:id="rId10" w:history="1">
              <w:r w:rsidRPr="00D35217">
                <w:rPr>
                  <w:rStyle w:val="Hyperlink"/>
                  <w:rFonts w:ascii="Georgia" w:hAnsi="Georgia"/>
                  <w:b w:val="0"/>
                  <w:bCs w:val="0"/>
                  <w:sz w:val="23"/>
                  <w:szCs w:val="23"/>
                </w:rPr>
                <w:t>Sarah@SalisottPCC.com</w:t>
              </w:r>
            </w:hyperlink>
            <w:r w:rsidRPr="00D35217">
              <w:rPr>
                <w:rFonts w:ascii="Georgia" w:hAnsi="Georgia"/>
                <w:b w:val="0"/>
                <w:bCs w:val="0"/>
                <w:color w:val="auto"/>
                <w:sz w:val="23"/>
                <w:szCs w:val="23"/>
              </w:rPr>
              <w:t xml:space="preserve"> to see if we have an opening for one-on-one coaching.</w:t>
            </w:r>
          </w:p>
        </w:tc>
        <w:tc>
          <w:tcPr>
            <w:tcW w:w="5035" w:type="dxa"/>
            <w:vAlign w:val="center"/>
          </w:tcPr>
          <w:p w14:paraId="33DF4660" w14:textId="407F707F" w:rsidR="00D35217" w:rsidRPr="00D35217" w:rsidRDefault="00D35217" w:rsidP="00D35217">
            <w:pPr>
              <w:ind w:left="164" w:right="2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color w:val="auto"/>
                <w:sz w:val="23"/>
                <w:szCs w:val="23"/>
              </w:rPr>
            </w:pPr>
            <w:r>
              <w:rPr>
                <w:rFonts w:ascii="Georgia" w:hAnsi="Georgia"/>
                <w:color w:val="auto"/>
                <w:sz w:val="23"/>
                <w:szCs w:val="23"/>
              </w:rPr>
              <w:t>Parent signs up for the workshop directly using the coupon code that is assigned to your county.</w:t>
            </w:r>
            <w:r w:rsidR="00111B46">
              <w:rPr>
                <w:rFonts w:ascii="Georgia" w:hAnsi="Georgia"/>
                <w:color w:val="auto"/>
                <w:sz w:val="23"/>
                <w:szCs w:val="23"/>
              </w:rPr>
              <w:t xml:space="preserve"> (CLTS for CLTS families, specific CCS code for CCS counties)</w:t>
            </w:r>
          </w:p>
        </w:tc>
      </w:tr>
      <w:tr w:rsidR="00D35217" w14:paraId="559DC440" w14:textId="77777777" w:rsidTr="00D35217">
        <w:trPr>
          <w:trHeight w:val="1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vAlign w:val="center"/>
          </w:tcPr>
          <w:p w14:paraId="4702C1E8" w14:textId="2D784213" w:rsidR="00D35217" w:rsidRPr="00D35217" w:rsidRDefault="00D35217" w:rsidP="00D35217">
            <w:pPr>
              <w:ind w:left="253" w:right="163"/>
              <w:rPr>
                <w:rFonts w:ascii="Georgia" w:hAnsi="Georgia"/>
                <w:b w:val="0"/>
                <w:bCs w:val="0"/>
                <w:color w:val="auto"/>
                <w:sz w:val="23"/>
                <w:szCs w:val="23"/>
              </w:rPr>
            </w:pPr>
            <w:r w:rsidRPr="00D35217">
              <w:rPr>
                <w:rFonts w:ascii="Georgia" w:hAnsi="Georgia"/>
                <w:b w:val="0"/>
                <w:bCs w:val="0"/>
                <w:color w:val="auto"/>
                <w:sz w:val="23"/>
                <w:szCs w:val="23"/>
              </w:rPr>
              <w:t xml:space="preserve">When there is an opening, </w:t>
            </w:r>
            <w:hyperlink r:id="rId11" w:history="1">
              <w:r w:rsidRPr="009F0768">
                <w:rPr>
                  <w:rStyle w:val="Hyperlink"/>
                  <w:rFonts w:ascii="Georgia" w:hAnsi="Georgia"/>
                  <w:b w:val="0"/>
                  <w:bCs w:val="0"/>
                  <w:sz w:val="23"/>
                  <w:szCs w:val="23"/>
                </w:rPr>
                <w:t>fill out the referral form</w:t>
              </w:r>
            </w:hyperlink>
            <w:r w:rsidRPr="00D35217">
              <w:rPr>
                <w:rFonts w:ascii="Georgia" w:hAnsi="Georgia"/>
                <w:b w:val="0"/>
                <w:bCs w:val="0"/>
                <w:color w:val="auto"/>
                <w:sz w:val="23"/>
                <w:szCs w:val="23"/>
              </w:rPr>
              <w:t xml:space="preserve"> and send to:</w:t>
            </w:r>
            <w:r w:rsidRPr="00D35217">
              <w:rPr>
                <w:rFonts w:ascii="Georgia" w:hAnsi="Georgia"/>
                <w:b w:val="0"/>
                <w:bCs w:val="0"/>
                <w:color w:val="auto"/>
                <w:sz w:val="23"/>
                <w:szCs w:val="23"/>
              </w:rPr>
              <w:br/>
            </w:r>
            <w:hyperlink r:id="rId12" w:history="1">
              <w:r w:rsidRPr="00D35217">
                <w:rPr>
                  <w:rStyle w:val="Hyperlink"/>
                  <w:rFonts w:ascii="Georgia" w:hAnsi="Georgia"/>
                  <w:b w:val="0"/>
                  <w:bCs w:val="0"/>
                  <w:sz w:val="23"/>
                  <w:szCs w:val="23"/>
                </w:rPr>
                <w:t>Sarah@SalisottPCC.com</w:t>
              </w:r>
            </w:hyperlink>
            <w:r w:rsidRPr="00D35217">
              <w:rPr>
                <w:rFonts w:ascii="Georgia" w:hAnsi="Georgia"/>
                <w:b w:val="0"/>
                <w:bCs w:val="0"/>
                <w:color w:val="auto"/>
                <w:sz w:val="23"/>
                <w:szCs w:val="23"/>
              </w:rPr>
              <w:t xml:space="preserve"> and </w:t>
            </w:r>
            <w:hyperlink r:id="rId13" w:history="1">
              <w:r w:rsidRPr="00D35217">
                <w:rPr>
                  <w:rStyle w:val="Hyperlink"/>
                  <w:rFonts w:ascii="Georgia" w:hAnsi="Georgia"/>
                  <w:b w:val="0"/>
                  <w:bCs w:val="0"/>
                  <w:sz w:val="23"/>
                  <w:szCs w:val="23"/>
                </w:rPr>
                <w:t>Jewel@SalisottPCC.com</w:t>
              </w:r>
            </w:hyperlink>
          </w:p>
        </w:tc>
        <w:tc>
          <w:tcPr>
            <w:tcW w:w="5035" w:type="dxa"/>
            <w:vAlign w:val="center"/>
          </w:tcPr>
          <w:p w14:paraId="4FD5BC18" w14:textId="7AE75A54" w:rsidR="00D35217" w:rsidRPr="00D35217" w:rsidRDefault="00D35217" w:rsidP="00D35217">
            <w:pPr>
              <w:ind w:left="164" w:right="2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color w:val="auto"/>
                <w:sz w:val="23"/>
                <w:szCs w:val="23"/>
              </w:rPr>
            </w:pPr>
            <w:r>
              <w:rPr>
                <w:rFonts w:ascii="Georgia" w:hAnsi="Georgia"/>
                <w:color w:val="auto"/>
                <w:sz w:val="23"/>
                <w:szCs w:val="23"/>
              </w:rPr>
              <w:t>Jewel will email the service facilitator assigned to the family letting the family know that the parent has signed up for a class. Jewel will advise how many units are being requested to cover the workshop(s) that the parent is requesting to join.</w:t>
            </w:r>
          </w:p>
        </w:tc>
      </w:tr>
      <w:tr w:rsidR="00D35217" w14:paraId="7DA67BCD" w14:textId="77777777" w:rsidTr="00D35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vAlign w:val="center"/>
          </w:tcPr>
          <w:p w14:paraId="207EBBCB" w14:textId="141F1CD0" w:rsidR="00D35217" w:rsidRPr="00D35217" w:rsidRDefault="00D35217" w:rsidP="00D35217">
            <w:pPr>
              <w:ind w:left="253" w:right="163"/>
              <w:rPr>
                <w:rFonts w:ascii="Georgia" w:hAnsi="Georgia"/>
                <w:b w:val="0"/>
                <w:bCs w:val="0"/>
                <w:color w:val="auto"/>
                <w:sz w:val="23"/>
                <w:szCs w:val="23"/>
              </w:rPr>
            </w:pPr>
            <w:r w:rsidRPr="00D35217">
              <w:rPr>
                <w:rFonts w:ascii="Georgia" w:hAnsi="Georgia"/>
                <w:b w:val="0"/>
                <w:bCs w:val="0"/>
                <w:color w:val="auto"/>
                <w:sz w:val="23"/>
                <w:szCs w:val="23"/>
              </w:rPr>
              <w:t>Schedule a 15- or 30-minute chat between you and the parent coach to discuss the referral and what the service authorization should include.</w:t>
            </w:r>
          </w:p>
        </w:tc>
        <w:tc>
          <w:tcPr>
            <w:tcW w:w="5035" w:type="dxa"/>
            <w:vAlign w:val="center"/>
          </w:tcPr>
          <w:p w14:paraId="38F72DD8" w14:textId="47D38894" w:rsidR="00D35217" w:rsidRPr="00D35217" w:rsidRDefault="00D35217" w:rsidP="00D35217">
            <w:pPr>
              <w:ind w:left="164" w:right="2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color w:val="auto"/>
                <w:sz w:val="23"/>
                <w:szCs w:val="23"/>
              </w:rPr>
            </w:pPr>
            <w:r>
              <w:rPr>
                <w:rFonts w:ascii="Georgia" w:hAnsi="Georgia"/>
                <w:color w:val="auto"/>
                <w:sz w:val="23"/>
                <w:szCs w:val="23"/>
              </w:rPr>
              <w:t>Families will be invited to join future workshops that fit their family need- if an updated authorization is needed, we will reach back out with the request.</w:t>
            </w:r>
          </w:p>
        </w:tc>
      </w:tr>
      <w:tr w:rsidR="00D35217" w14:paraId="2609252C" w14:textId="77777777" w:rsidTr="00D35217">
        <w:trPr>
          <w:trHeight w:val="1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vAlign w:val="center"/>
          </w:tcPr>
          <w:p w14:paraId="6CEC4FEF" w14:textId="5500B1AD" w:rsidR="00D35217" w:rsidRPr="00D35217" w:rsidRDefault="00D35217" w:rsidP="00D35217">
            <w:pPr>
              <w:ind w:left="253" w:right="163"/>
              <w:rPr>
                <w:rFonts w:ascii="Georgia" w:hAnsi="Georgia"/>
                <w:b w:val="0"/>
                <w:bCs w:val="0"/>
                <w:color w:val="auto"/>
                <w:sz w:val="23"/>
                <w:szCs w:val="23"/>
              </w:rPr>
            </w:pPr>
            <w:r w:rsidRPr="00D35217">
              <w:rPr>
                <w:rFonts w:ascii="Georgia" w:hAnsi="Georgia"/>
                <w:b w:val="0"/>
                <w:bCs w:val="0"/>
                <w:color w:val="auto"/>
                <w:sz w:val="23"/>
                <w:szCs w:val="23"/>
              </w:rPr>
              <w:t>Parent coach will email client and BCC you to invite the client to schedule their intake session.</w:t>
            </w:r>
          </w:p>
        </w:tc>
        <w:tc>
          <w:tcPr>
            <w:tcW w:w="5035" w:type="dxa"/>
            <w:vAlign w:val="center"/>
          </w:tcPr>
          <w:p w14:paraId="40C37916" w14:textId="3BD31599" w:rsidR="00D35217" w:rsidRPr="00111B46" w:rsidRDefault="00D35217" w:rsidP="00111B46">
            <w:pPr>
              <w:ind w:left="164"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color w:val="auto"/>
                <w:sz w:val="28"/>
                <w:szCs w:val="28"/>
              </w:rPr>
            </w:pPr>
            <w:r w:rsidRPr="00111B46">
              <w:rPr>
                <w:rFonts w:ascii="Georgia" w:hAnsi="Georgia"/>
                <w:color w:val="402D60" w:themeColor="accent1" w:themeShade="BF"/>
                <w:sz w:val="28"/>
                <w:szCs w:val="28"/>
              </w:rPr>
              <w:t>There is no need for the referral form to be completed for workshop only attendees.</w:t>
            </w:r>
          </w:p>
        </w:tc>
      </w:tr>
      <w:tr w:rsidR="00D35217" w14:paraId="0ECDF0D3" w14:textId="77777777" w:rsidTr="00D35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vAlign w:val="center"/>
          </w:tcPr>
          <w:p w14:paraId="1533837E" w14:textId="441324FD" w:rsidR="00D35217" w:rsidRPr="00D35217" w:rsidRDefault="00D35217" w:rsidP="00D35217">
            <w:pPr>
              <w:ind w:left="253" w:right="163"/>
              <w:rPr>
                <w:rFonts w:ascii="Georgia" w:hAnsi="Georgia"/>
                <w:b w:val="0"/>
                <w:bCs w:val="0"/>
                <w:color w:val="auto"/>
                <w:sz w:val="23"/>
                <w:szCs w:val="23"/>
              </w:rPr>
            </w:pPr>
            <w:r w:rsidRPr="00D35217">
              <w:rPr>
                <w:rFonts w:ascii="Georgia" w:hAnsi="Georgia"/>
                <w:b w:val="0"/>
                <w:bCs w:val="0"/>
                <w:color w:val="auto"/>
                <w:sz w:val="23"/>
                <w:szCs w:val="23"/>
              </w:rPr>
              <w:t xml:space="preserve">You can use our schedule tool </w:t>
            </w:r>
            <w:r w:rsidR="002A11F8" w:rsidRPr="002A11F8">
              <w:rPr>
                <w:rFonts w:ascii="Georgia" w:hAnsi="Georgia"/>
                <w:b w:val="0"/>
                <w:bCs w:val="0"/>
                <w:i/>
                <w:iCs/>
                <w:color w:val="B9A7D6" w:themeColor="accent1" w:themeTint="66"/>
                <w:sz w:val="23"/>
                <w:szCs w:val="23"/>
              </w:rPr>
              <w:t xml:space="preserve">(link in parent coach’s email address) </w:t>
            </w:r>
            <w:r w:rsidRPr="00D35217">
              <w:rPr>
                <w:rFonts w:ascii="Georgia" w:hAnsi="Georgia"/>
                <w:b w:val="0"/>
                <w:bCs w:val="0"/>
                <w:color w:val="auto"/>
                <w:sz w:val="23"/>
                <w:szCs w:val="23"/>
              </w:rPr>
              <w:t>to schedule a check in anytime you would like an update on our services.</w:t>
            </w:r>
          </w:p>
        </w:tc>
        <w:tc>
          <w:tcPr>
            <w:tcW w:w="5035" w:type="dxa"/>
            <w:vAlign w:val="center"/>
          </w:tcPr>
          <w:p w14:paraId="7448255A" w14:textId="4E5A4B21" w:rsidR="00D35217" w:rsidRPr="00D35217" w:rsidRDefault="00D35217" w:rsidP="00D35217">
            <w:pPr>
              <w:ind w:left="164" w:right="2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color w:val="auto"/>
                <w:sz w:val="23"/>
                <w:szCs w:val="23"/>
              </w:rPr>
            </w:pPr>
            <w:r>
              <w:rPr>
                <w:rFonts w:ascii="Georgia" w:hAnsi="Georgia"/>
                <w:color w:val="auto"/>
                <w:sz w:val="23"/>
                <w:szCs w:val="23"/>
              </w:rPr>
              <w:t>Salisott PCC parent coach remains open to support family post workshop attendance using any additional authorized units.</w:t>
            </w:r>
          </w:p>
        </w:tc>
      </w:tr>
    </w:tbl>
    <w:p w14:paraId="416EF978" w14:textId="5885C226" w:rsidR="00C05A14" w:rsidRDefault="00C05A14" w:rsidP="00C05A14">
      <w:pPr>
        <w:rPr>
          <w:rFonts w:ascii="Georgia" w:hAnsi="Georgia"/>
          <w:color w:val="auto"/>
          <w:sz w:val="23"/>
          <w:szCs w:val="23"/>
        </w:rPr>
      </w:pPr>
    </w:p>
    <w:p w14:paraId="46756566" w14:textId="17F622B0" w:rsidR="009F0768" w:rsidRDefault="006E44DA" w:rsidP="00111B46">
      <w:pPr>
        <w:jc w:val="center"/>
        <w:rPr>
          <w:rFonts w:ascii="Georgia" w:hAnsi="Georgia"/>
          <w:color w:val="auto"/>
          <w:sz w:val="23"/>
          <w:szCs w:val="23"/>
        </w:rPr>
      </w:pPr>
      <w:hyperlink r:id="rId14" w:history="1">
        <w:r w:rsidR="009F0768" w:rsidRPr="004079BD">
          <w:rPr>
            <w:rStyle w:val="Hyperlink"/>
            <w:rFonts w:ascii="Georgia" w:hAnsi="Georgia"/>
            <w:sz w:val="23"/>
            <w:szCs w:val="23"/>
          </w:rPr>
          <w:t>www.SalisottPCC.com</w:t>
        </w:r>
      </w:hyperlink>
    </w:p>
    <w:p w14:paraId="79BAD409" w14:textId="77777777" w:rsidR="009F0768" w:rsidRPr="00C05A14" w:rsidRDefault="009F0768" w:rsidP="00C05A14">
      <w:pPr>
        <w:rPr>
          <w:rFonts w:ascii="Georgia" w:hAnsi="Georgia"/>
          <w:color w:val="auto"/>
          <w:sz w:val="23"/>
          <w:szCs w:val="23"/>
        </w:rPr>
      </w:pPr>
    </w:p>
    <w:sectPr w:rsidR="009F0768" w:rsidRPr="00C05A14" w:rsidSect="00891A07">
      <w:headerReference w:type="default" r:id="rId15"/>
      <w:footerReference w:type="default" r:id="rId16"/>
      <w:pgSz w:w="12240" w:h="15840"/>
      <w:pgMar w:top="2382" w:right="1008" w:bottom="360" w:left="1152" w:header="7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6E276" w14:textId="77777777" w:rsidR="00891A07" w:rsidRDefault="00891A07" w:rsidP="004726CB">
      <w:pPr>
        <w:spacing w:before="0" w:after="0" w:line="240" w:lineRule="auto"/>
      </w:pPr>
      <w:r>
        <w:separator/>
      </w:r>
    </w:p>
  </w:endnote>
  <w:endnote w:type="continuationSeparator" w:id="0">
    <w:p w14:paraId="35F4744B" w14:textId="77777777" w:rsidR="00891A07" w:rsidRDefault="00891A07" w:rsidP="004726C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Narrow Book">
    <w:panose1 w:val="020B0604020202020204"/>
    <w:charset w:val="00"/>
    <w:family w:val="auto"/>
    <w:notTrueType/>
    <w:pitch w:val="variable"/>
    <w:sig w:usb0="A000007F" w:usb1="4000004A" w:usb2="00000000" w:usb3="00000000" w:csb0="0000009B" w:csb1="00000000"/>
  </w:font>
  <w:font w:name="Gotham Narrow Bold">
    <w:panose1 w:val="00000000000000000000"/>
    <w:charset w:val="00"/>
    <w:family w:val="auto"/>
    <w:notTrueType/>
    <w:pitch w:val="variable"/>
    <w:sig w:usb0="A000007F" w:usb1="4000004A" w:usb2="00000000" w:usb3="00000000" w:csb0="0000009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66811" w14:textId="6FFE490D" w:rsidR="001F4DAA" w:rsidRDefault="001F4DAA" w:rsidP="001F4DAA">
    <w:pPr>
      <w:pStyle w:val="Heading2"/>
      <w:jc w:val="center"/>
    </w:pPr>
    <w:r>
      <w:t>Let’s Go There | Uplift | Honor Everyone | Keep Driving | Educate &amp; Equip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5A20D" w14:textId="77777777" w:rsidR="00891A07" w:rsidRDefault="00891A07" w:rsidP="004726CB">
      <w:pPr>
        <w:spacing w:before="0" w:after="0" w:line="240" w:lineRule="auto"/>
      </w:pPr>
      <w:r>
        <w:separator/>
      </w:r>
    </w:p>
  </w:footnote>
  <w:footnote w:type="continuationSeparator" w:id="0">
    <w:p w14:paraId="5820C489" w14:textId="77777777" w:rsidR="00891A07" w:rsidRDefault="00891A07" w:rsidP="004726C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3619F" w14:textId="7909B2A9" w:rsidR="004726CB" w:rsidRDefault="00E072B4">
    <w:pPr>
      <w:pStyle w:val="Header"/>
    </w:pPr>
    <w:r>
      <w:rPr>
        <w:noProof/>
      </w:rPr>
      <w:drawing>
        <wp:inline distT="0" distB="0" distL="0" distR="0" wp14:anchorId="0418011F" wp14:editId="39F402E6">
          <wp:extent cx="2219885" cy="786209"/>
          <wp:effectExtent l="0" t="0" r="0" b="0"/>
          <wp:docPr id="134530513" name="Picture 134530513" descr="A purple and blu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530513" name="Picture 134530513" descr="A purple and blu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885" cy="786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F6DF6"/>
    <w:multiLevelType w:val="hybridMultilevel"/>
    <w:tmpl w:val="A68A6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56412"/>
    <w:multiLevelType w:val="multilevel"/>
    <w:tmpl w:val="B6009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F80589"/>
    <w:multiLevelType w:val="multilevel"/>
    <w:tmpl w:val="15E65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61947197">
    <w:abstractNumId w:val="2"/>
    <w:lvlOverride w:ilvl="0">
      <w:startOverride w:val="1"/>
    </w:lvlOverride>
  </w:num>
  <w:num w:numId="2" w16cid:durableId="1700621800">
    <w:abstractNumId w:val="1"/>
    <w:lvlOverride w:ilvl="0">
      <w:startOverride w:val="1"/>
    </w:lvlOverride>
  </w:num>
  <w:num w:numId="3" w16cid:durableId="1683586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0DC"/>
    <w:rsid w:val="00035404"/>
    <w:rsid w:val="00041A13"/>
    <w:rsid w:val="0006789D"/>
    <w:rsid w:val="000A2155"/>
    <w:rsid w:val="000B7FEB"/>
    <w:rsid w:val="00111B46"/>
    <w:rsid w:val="00140C31"/>
    <w:rsid w:val="00152DC6"/>
    <w:rsid w:val="00174F97"/>
    <w:rsid w:val="00191695"/>
    <w:rsid w:val="001D543C"/>
    <w:rsid w:val="001F4DAA"/>
    <w:rsid w:val="00201705"/>
    <w:rsid w:val="00207415"/>
    <w:rsid w:val="00227A95"/>
    <w:rsid w:val="0024037C"/>
    <w:rsid w:val="002A11F8"/>
    <w:rsid w:val="004145E6"/>
    <w:rsid w:val="00467FCC"/>
    <w:rsid w:val="004726CB"/>
    <w:rsid w:val="004E1F3B"/>
    <w:rsid w:val="004F408F"/>
    <w:rsid w:val="00540ECF"/>
    <w:rsid w:val="005A0724"/>
    <w:rsid w:val="005C20DC"/>
    <w:rsid w:val="00611C46"/>
    <w:rsid w:val="006368D2"/>
    <w:rsid w:val="00656F64"/>
    <w:rsid w:val="006B0CF5"/>
    <w:rsid w:val="006B6178"/>
    <w:rsid w:val="00837E84"/>
    <w:rsid w:val="00891A07"/>
    <w:rsid w:val="008C59BF"/>
    <w:rsid w:val="00901902"/>
    <w:rsid w:val="00922968"/>
    <w:rsid w:val="00980F61"/>
    <w:rsid w:val="009F0768"/>
    <w:rsid w:val="00A20DF1"/>
    <w:rsid w:val="00AF2BA6"/>
    <w:rsid w:val="00B20078"/>
    <w:rsid w:val="00B53A65"/>
    <w:rsid w:val="00B57463"/>
    <w:rsid w:val="00B653ED"/>
    <w:rsid w:val="00C05A14"/>
    <w:rsid w:val="00C41741"/>
    <w:rsid w:val="00D33507"/>
    <w:rsid w:val="00D35217"/>
    <w:rsid w:val="00DB7001"/>
    <w:rsid w:val="00E072B4"/>
    <w:rsid w:val="00E54C08"/>
    <w:rsid w:val="00E573D4"/>
    <w:rsid w:val="00E9087C"/>
    <w:rsid w:val="00EB1E31"/>
    <w:rsid w:val="00F73EDC"/>
    <w:rsid w:val="00FE1D42"/>
    <w:rsid w:val="0227F4C4"/>
    <w:rsid w:val="071E8E98"/>
    <w:rsid w:val="0880520E"/>
    <w:rsid w:val="0A48F90B"/>
    <w:rsid w:val="0BEBAFEC"/>
    <w:rsid w:val="0E62B650"/>
    <w:rsid w:val="0FE1C3F2"/>
    <w:rsid w:val="26EDA2E0"/>
    <w:rsid w:val="275AEC33"/>
    <w:rsid w:val="2C8167EE"/>
    <w:rsid w:val="2E09200E"/>
    <w:rsid w:val="324794F1"/>
    <w:rsid w:val="34F9D857"/>
    <w:rsid w:val="3585C2CA"/>
    <w:rsid w:val="35BC173F"/>
    <w:rsid w:val="384BAA93"/>
    <w:rsid w:val="3C2B58C3"/>
    <w:rsid w:val="3DC72924"/>
    <w:rsid w:val="424B1D75"/>
    <w:rsid w:val="4861CE5D"/>
    <w:rsid w:val="5074CDC8"/>
    <w:rsid w:val="5276318C"/>
    <w:rsid w:val="5BB7806F"/>
    <w:rsid w:val="5EB5F8A5"/>
    <w:rsid w:val="60332293"/>
    <w:rsid w:val="6226C1F3"/>
    <w:rsid w:val="65A0C12B"/>
    <w:rsid w:val="67CCE026"/>
    <w:rsid w:val="6B211446"/>
    <w:rsid w:val="6CA83ECF"/>
    <w:rsid w:val="6DAD3C99"/>
    <w:rsid w:val="70EF90A7"/>
    <w:rsid w:val="716589AF"/>
    <w:rsid w:val="7635F8B8"/>
    <w:rsid w:val="7B0969DB"/>
    <w:rsid w:val="7E5A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073AF5"/>
  <w15:chartTrackingRefBased/>
  <w15:docId w15:val="{BEA044A7-FC5E-4D2B-AEBD-3D2AC5F3B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A95"/>
    <w:rPr>
      <w:rFonts w:ascii="Gotham Narrow Book" w:eastAsiaTheme="minorEastAsia" w:hAnsi="Gotham Narrow Book"/>
      <w:color w:val="316094" w:themeColor="text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7A95"/>
    <w:pPr>
      <w:pBdr>
        <w:top w:val="single" w:sz="24" w:space="0" w:color="573C81" w:themeColor="accent1"/>
        <w:left w:val="single" w:sz="24" w:space="0" w:color="573C81" w:themeColor="accent1"/>
        <w:bottom w:val="single" w:sz="24" w:space="0" w:color="573C81" w:themeColor="accent1"/>
        <w:right w:val="single" w:sz="24" w:space="0" w:color="573C81" w:themeColor="accent1"/>
      </w:pBdr>
      <w:shd w:val="clear" w:color="auto" w:fill="573C8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1705"/>
    <w:pPr>
      <w:pBdr>
        <w:top w:val="single" w:sz="8" w:space="0" w:color="3F739A" w:themeColor="accent2"/>
      </w:pBdr>
      <w:spacing w:after="0"/>
      <w:outlineLvl w:val="1"/>
    </w:pPr>
    <w:rPr>
      <w:rFonts w:eastAsiaTheme="minorHAns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01705"/>
    <w:pPr>
      <w:pBdr>
        <w:top w:val="single" w:sz="6" w:space="2" w:color="3F739A" w:themeColor="accent2"/>
      </w:pBdr>
      <w:spacing w:before="300" w:after="0"/>
      <w:outlineLvl w:val="2"/>
    </w:pPr>
    <w:rPr>
      <w:rFonts w:eastAsiaTheme="minorHAnsi"/>
      <w:caps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54C08"/>
    <w:pPr>
      <w:pBdr>
        <w:top w:val="dotted" w:sz="6" w:space="2" w:color="573C81" w:themeColor="accent1"/>
      </w:pBdr>
      <w:spacing w:before="200" w:after="0"/>
      <w:outlineLvl w:val="3"/>
    </w:pPr>
    <w:rPr>
      <w:caps/>
      <w:color w:val="402D60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4C08"/>
    <w:pPr>
      <w:pBdr>
        <w:bottom w:val="single" w:sz="6" w:space="1" w:color="573C81" w:themeColor="accent1"/>
      </w:pBdr>
      <w:spacing w:before="200" w:after="0"/>
      <w:outlineLvl w:val="4"/>
    </w:pPr>
    <w:rPr>
      <w:caps/>
      <w:color w:val="402D60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4C08"/>
    <w:pPr>
      <w:pBdr>
        <w:bottom w:val="dotted" w:sz="6" w:space="1" w:color="573C81" w:themeColor="accent1"/>
      </w:pBdr>
      <w:spacing w:before="200" w:after="0"/>
      <w:outlineLvl w:val="5"/>
    </w:pPr>
    <w:rPr>
      <w:caps/>
      <w:color w:val="402D60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4C08"/>
    <w:pPr>
      <w:spacing w:before="200" w:after="0"/>
      <w:outlineLvl w:val="6"/>
    </w:pPr>
    <w:rPr>
      <w:caps/>
      <w:color w:val="402D60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4C0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4C0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7A95"/>
    <w:rPr>
      <w:rFonts w:ascii="Gotham Narrow Book" w:eastAsiaTheme="minorEastAsia" w:hAnsi="Gotham Narrow Book"/>
      <w:caps/>
      <w:color w:val="FFFFFF" w:themeColor="background1"/>
      <w:spacing w:val="15"/>
      <w:sz w:val="22"/>
      <w:szCs w:val="22"/>
      <w:shd w:val="clear" w:color="auto" w:fill="573C81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201705"/>
    <w:rPr>
      <w:caps/>
      <w:color w:val="316094" w:themeColor="text2"/>
      <w:spacing w:val="15"/>
    </w:rPr>
  </w:style>
  <w:style w:type="character" w:customStyle="1" w:styleId="Heading3Char">
    <w:name w:val="Heading 3 Char"/>
    <w:basedOn w:val="DefaultParagraphFont"/>
    <w:link w:val="Heading3"/>
    <w:uiPriority w:val="9"/>
    <w:rsid w:val="00201705"/>
    <w:rPr>
      <w:caps/>
      <w:color w:val="316094" w:themeColor="text2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4C08"/>
    <w:rPr>
      <w:caps/>
      <w:color w:val="402D60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4C08"/>
    <w:rPr>
      <w:caps/>
      <w:color w:val="402D60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4C08"/>
    <w:rPr>
      <w:caps/>
      <w:color w:val="402D6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4C08"/>
    <w:rPr>
      <w:caps/>
      <w:color w:val="402D6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4C0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4C08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54C08"/>
    <w:rPr>
      <w:b/>
      <w:bCs/>
      <w:color w:val="402D60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27A95"/>
    <w:pPr>
      <w:spacing w:before="0" w:after="0"/>
    </w:pPr>
    <w:rPr>
      <w:rFonts w:ascii="Gotham Narrow Bold" w:eastAsiaTheme="majorEastAsia" w:hAnsi="Gotham Narrow Bold" w:cstheme="majorBidi"/>
      <w:caps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7A95"/>
    <w:rPr>
      <w:rFonts w:ascii="Gotham Narrow Bold" w:eastAsiaTheme="majorEastAsia" w:hAnsi="Gotham Narrow Bold" w:cstheme="majorBidi"/>
      <w:caps/>
      <w:color w:val="316094" w:themeColor="text2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2155"/>
    <w:pPr>
      <w:spacing w:before="0" w:after="120" w:line="240" w:lineRule="auto"/>
    </w:pPr>
    <w:rPr>
      <w:rFonts w:eastAsiaTheme="minorHAnsi"/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0A2155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201705"/>
    <w:rPr>
      <w:b/>
      <w:bCs/>
      <w:color w:val="316094" w:themeColor="text2"/>
    </w:rPr>
  </w:style>
  <w:style w:type="character" w:styleId="Emphasis">
    <w:name w:val="Emphasis"/>
    <w:uiPriority w:val="20"/>
    <w:rsid w:val="00E54C08"/>
    <w:rPr>
      <w:caps/>
      <w:color w:val="2B1E40" w:themeColor="accent1" w:themeShade="7F"/>
      <w:spacing w:val="5"/>
    </w:rPr>
  </w:style>
  <w:style w:type="paragraph" w:styleId="NoSpacing">
    <w:name w:val="No Spacing"/>
    <w:uiPriority w:val="1"/>
    <w:qFormat/>
    <w:rsid w:val="00DB7001"/>
    <w:pPr>
      <w:spacing w:after="0" w:line="240" w:lineRule="auto"/>
    </w:pPr>
    <w:rPr>
      <w:color w:val="316094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201705"/>
    <w:rPr>
      <w:rFonts w:eastAsiaTheme="minorHAnsi"/>
      <w:i/>
      <w:iCs/>
      <w:color w:val="3F739A" w:themeColor="accen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01705"/>
    <w:rPr>
      <w:i/>
      <w:iCs/>
      <w:color w:val="3F739A" w:themeColor="accen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E54C08"/>
    <w:pPr>
      <w:spacing w:before="240" w:after="240" w:line="240" w:lineRule="auto"/>
      <w:ind w:left="1080" w:right="1080"/>
      <w:jc w:val="center"/>
    </w:pPr>
    <w:rPr>
      <w:color w:val="573C81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4C08"/>
    <w:rPr>
      <w:color w:val="573C81" w:themeColor="accent1"/>
      <w:sz w:val="24"/>
      <w:szCs w:val="24"/>
    </w:rPr>
  </w:style>
  <w:style w:type="character" w:styleId="SubtleEmphasis">
    <w:name w:val="Subtle Emphasis"/>
    <w:uiPriority w:val="19"/>
    <w:rsid w:val="00E54C08"/>
    <w:rPr>
      <w:i/>
      <w:iCs/>
      <w:color w:val="2B1E40" w:themeColor="accent1" w:themeShade="7F"/>
    </w:rPr>
  </w:style>
  <w:style w:type="character" w:styleId="IntenseEmphasis">
    <w:name w:val="Intense Emphasis"/>
    <w:uiPriority w:val="21"/>
    <w:rsid w:val="00E54C08"/>
    <w:rPr>
      <w:b/>
      <w:bCs/>
      <w:caps/>
      <w:color w:val="2B1E40" w:themeColor="accent1" w:themeShade="7F"/>
      <w:spacing w:val="10"/>
    </w:rPr>
  </w:style>
  <w:style w:type="character" w:styleId="SubtleReference">
    <w:name w:val="Subtle Reference"/>
    <w:uiPriority w:val="31"/>
    <w:rsid w:val="00E54C08"/>
    <w:rPr>
      <w:b/>
      <w:bCs/>
      <w:color w:val="573C81" w:themeColor="accent1"/>
    </w:rPr>
  </w:style>
  <w:style w:type="character" w:styleId="IntenseReference">
    <w:name w:val="Intense Reference"/>
    <w:uiPriority w:val="32"/>
    <w:rsid w:val="00E54C08"/>
    <w:rPr>
      <w:b/>
      <w:bCs/>
      <w:i/>
      <w:iCs/>
      <w:caps/>
      <w:color w:val="573C81" w:themeColor="accent1"/>
    </w:rPr>
  </w:style>
  <w:style w:type="character" w:styleId="BookTitle">
    <w:name w:val="Book Title"/>
    <w:uiPriority w:val="33"/>
    <w:qFormat/>
    <w:rsid w:val="00201705"/>
    <w:rPr>
      <w:b/>
      <w:bCs/>
      <w:i/>
      <w:iCs/>
      <w:color w:val="316094" w:themeColor="text2"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4C0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726C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6CB"/>
    <w:rPr>
      <w:rFonts w:eastAsiaTheme="minorEastAsia"/>
      <w:color w:val="316094" w:themeColor="text2"/>
    </w:rPr>
  </w:style>
  <w:style w:type="paragraph" w:styleId="Footer">
    <w:name w:val="footer"/>
    <w:basedOn w:val="Normal"/>
    <w:link w:val="FooterChar"/>
    <w:uiPriority w:val="99"/>
    <w:unhideWhenUsed/>
    <w:rsid w:val="004726C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6CB"/>
    <w:rPr>
      <w:rFonts w:eastAsiaTheme="minorEastAsia"/>
      <w:color w:val="316094" w:themeColor="text2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63A19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73D4"/>
    <w:rPr>
      <w:color w:val="605E5C"/>
      <w:shd w:val="clear" w:color="auto" w:fill="E1DFDD"/>
    </w:rPr>
  </w:style>
  <w:style w:type="table" w:styleId="GridTable4-Accent1">
    <w:name w:val="Grid Table 4 Accent 1"/>
    <w:basedOn w:val="TableNormal"/>
    <w:uiPriority w:val="49"/>
    <w:rsid w:val="00D35217"/>
    <w:pPr>
      <w:spacing w:after="0" w:line="240" w:lineRule="auto"/>
    </w:pPr>
    <w:tblPr>
      <w:tblStyleRowBandSize w:val="1"/>
      <w:tblStyleColBandSize w:val="1"/>
      <w:tblBorders>
        <w:top w:val="single" w:sz="4" w:space="0" w:color="967BC1" w:themeColor="accent1" w:themeTint="99"/>
        <w:left w:val="single" w:sz="4" w:space="0" w:color="967BC1" w:themeColor="accent1" w:themeTint="99"/>
        <w:bottom w:val="single" w:sz="4" w:space="0" w:color="967BC1" w:themeColor="accent1" w:themeTint="99"/>
        <w:right w:val="single" w:sz="4" w:space="0" w:color="967BC1" w:themeColor="accent1" w:themeTint="99"/>
        <w:insideH w:val="single" w:sz="4" w:space="0" w:color="967BC1" w:themeColor="accent1" w:themeTint="99"/>
        <w:insideV w:val="single" w:sz="4" w:space="0" w:color="967BC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73C81" w:themeColor="accent1"/>
          <w:left w:val="single" w:sz="4" w:space="0" w:color="573C81" w:themeColor="accent1"/>
          <w:bottom w:val="single" w:sz="4" w:space="0" w:color="573C81" w:themeColor="accent1"/>
          <w:right w:val="single" w:sz="4" w:space="0" w:color="573C81" w:themeColor="accent1"/>
          <w:insideH w:val="nil"/>
          <w:insideV w:val="nil"/>
        </w:tcBorders>
        <w:shd w:val="clear" w:color="auto" w:fill="573C81" w:themeFill="accent1"/>
      </w:tcPr>
    </w:tblStylePr>
    <w:tblStylePr w:type="lastRow">
      <w:rPr>
        <w:b/>
        <w:bCs/>
      </w:rPr>
      <w:tblPr/>
      <w:tcPr>
        <w:tcBorders>
          <w:top w:val="double" w:sz="4" w:space="0" w:color="573C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3EA" w:themeFill="accent1" w:themeFillTint="33"/>
      </w:tcPr>
    </w:tblStylePr>
    <w:tblStylePr w:type="band1Horz">
      <w:tblPr/>
      <w:tcPr>
        <w:shd w:val="clear" w:color="auto" w:fill="DCD3EA" w:themeFill="accen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F0768"/>
    <w:rPr>
      <w:color w:val="573C8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2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Jewel@SalisottPCC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arah@SalisottPCC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crobat.adobe.com/id/urn:aaid:sc:US:775d54d3-8432-4414-9676-8fbf2453b471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Sarah@SalisottPCC.com" TargetMode="External"/><Relationship Id="rId19" Type="http://schemas.microsoft.com/office/2020/10/relationships/intelligence" Target="intelligence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alisottPC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Marshall\Humanworks\humanworks8%20-%20Documents\Tools%20&amp;%20Resources\Templates\humanworks8%20Word%20Template.dotx" TargetMode="External"/></Relationships>
</file>

<file path=word/theme/theme1.xml><?xml version="1.0" encoding="utf-8"?>
<a:theme xmlns:a="http://schemas.openxmlformats.org/drawingml/2006/main" name="humanworks8 Theme">
  <a:themeElements>
    <a:clrScheme name="The Foster Lane">
      <a:dk1>
        <a:sysClr val="windowText" lastClr="000000"/>
      </a:dk1>
      <a:lt1>
        <a:sysClr val="window" lastClr="FFFFFF"/>
      </a:lt1>
      <a:dk2>
        <a:srgbClr val="316094"/>
      </a:dk2>
      <a:lt2>
        <a:srgbClr val="E7E6E6"/>
      </a:lt2>
      <a:accent1>
        <a:srgbClr val="573C81"/>
      </a:accent1>
      <a:accent2>
        <a:srgbClr val="3F739A"/>
      </a:accent2>
      <a:accent3>
        <a:srgbClr val="63A19F"/>
      </a:accent3>
      <a:accent4>
        <a:srgbClr val="7B868C"/>
      </a:accent4>
      <a:accent5>
        <a:srgbClr val="7B868C"/>
      </a:accent5>
      <a:accent6>
        <a:srgbClr val="7B868C"/>
      </a:accent6>
      <a:hlink>
        <a:srgbClr val="63A19F"/>
      </a:hlink>
      <a:folHlink>
        <a:srgbClr val="573C8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cb60-ecc2-4f16-9dcc-24c7f23d1061" xsi:nil="true"/>
    <lcf76f155ced4ddcb4097134ff3c332f xmlns="bb9b7037-4419-4435-96e9-e57e65c2ec9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B20ADDBFA9A84EBBEB873CD6684A4E" ma:contentTypeVersion="18" ma:contentTypeDescription="Create a new document." ma:contentTypeScope="" ma:versionID="2c8bc5e33c5cd7a0c6c4e15d01414724">
  <xsd:schema xmlns:xsd="http://www.w3.org/2001/XMLSchema" xmlns:xs="http://www.w3.org/2001/XMLSchema" xmlns:p="http://schemas.microsoft.com/office/2006/metadata/properties" xmlns:ns2="bb9b7037-4419-4435-96e9-e57e65c2ec9f" xmlns:ns3="7b1ccb60-ecc2-4f16-9dcc-24c7f23d1061" targetNamespace="http://schemas.microsoft.com/office/2006/metadata/properties" ma:root="true" ma:fieldsID="f0a9f826e0662d141d6adb702c8cca24" ns2:_="" ns3:_="">
    <xsd:import namespace="bb9b7037-4419-4435-96e9-e57e65c2ec9f"/>
    <xsd:import namespace="7b1ccb60-ecc2-4f16-9dcc-24c7f23d10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b7037-4419-4435-96e9-e57e65c2ec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a618b25-b57d-496e-a62f-13e5889ba2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cb60-ecc2-4f16-9dcc-24c7f23d10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f8e77aa-da06-403b-b1d4-6278ca19c3a9}" ma:internalName="TaxCatchAll" ma:showField="CatchAllData" ma:web="7b1ccb60-ecc2-4f16-9dcc-24c7f23d10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E1B235-7D5E-4F3E-AEE9-7E716991F1B1}">
  <ds:schemaRefs>
    <ds:schemaRef ds:uri="http://schemas.microsoft.com/office/2006/metadata/properties"/>
    <ds:schemaRef ds:uri="http://schemas.microsoft.com/office/infopath/2007/PartnerControls"/>
    <ds:schemaRef ds:uri="7b1ccb60-ecc2-4f16-9dcc-24c7f23d1061"/>
    <ds:schemaRef ds:uri="bb9b7037-4419-4435-96e9-e57e65c2ec9f"/>
  </ds:schemaRefs>
</ds:datastoreItem>
</file>

<file path=customXml/itemProps2.xml><?xml version="1.0" encoding="utf-8"?>
<ds:datastoreItem xmlns:ds="http://schemas.openxmlformats.org/officeDocument/2006/customXml" ds:itemID="{96242281-DC39-45D2-8497-E836C80771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9b7037-4419-4435-96e9-e57e65c2ec9f"/>
    <ds:schemaRef ds:uri="7b1ccb60-ecc2-4f16-9dcc-24c7f23d1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0CE7CE-7E61-4635-A5BF-895C020C89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C:\Users\SarahMarshall\Humanworks\humanworks8 - Documents\Tools &amp; Resources\Templates\humanworks8 Word Template.dotx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Marshall</dc:creator>
  <cp:keywords/>
  <dc:description/>
  <cp:lastModifiedBy>Sarah Salisott</cp:lastModifiedBy>
  <cp:revision>2</cp:revision>
  <cp:lastPrinted>2024-03-29T15:50:00Z</cp:lastPrinted>
  <dcterms:created xsi:type="dcterms:W3CDTF">2024-04-23T18:35:00Z</dcterms:created>
  <dcterms:modified xsi:type="dcterms:W3CDTF">2024-04-23T18:35:00Z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0x0101002AB20ADDBFA9A84EBBEB873CD6684A4E</vt:lpwstr>
  </property>
  <property fmtid="{D5CDD505-2E9C-101B-9397-08002B2CF9AE}" pid="3" name="MediaServiceImageTags">
    <vt:lpwstr/>
  </property>
</Properties>
</file>